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7785B" wp14:editId="4790E120">
                <wp:simplePos x="0" y="0"/>
                <wp:positionH relativeFrom="column">
                  <wp:posOffset>-137160</wp:posOffset>
                </wp:positionH>
                <wp:positionV relativeFrom="paragraph">
                  <wp:posOffset>-149225</wp:posOffset>
                </wp:positionV>
                <wp:extent cx="5973510" cy="577001"/>
                <wp:effectExtent l="57150" t="19050" r="84455" b="10922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840A9" w:rsidRPr="001E3024" w:rsidRDefault="007840A9" w:rsidP="007840A9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10 A – 2</w:t>
                            </w:r>
                            <w:r w:rsidRPr="00CC7449"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partie du récit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7785B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-10.8pt;margin-top:-11.75pt;width:470.35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7840A9" w:rsidRPr="001E3024" w:rsidRDefault="007840A9" w:rsidP="007840A9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10 A – 2</w:t>
                      </w:r>
                      <w:r w:rsidRPr="00CC7449"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>e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partie du récit</w:t>
                      </w:r>
                    </w:p>
                  </w:txbxContent>
                </v:textbox>
              </v:shape>
            </w:pict>
          </mc:Fallback>
        </mc:AlternateConten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840A9" w:rsidRDefault="007840A9" w:rsidP="00784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Tout au long de la journée, Thomas l'observa. Il l'observa dans la salle de classe, dans la cour de récréation, sur le toboggan, et même à la cantine. Pas une seule fois la fillette, qui s'appelait Noémie, ne fit ses lacets ! Et même quand la maîtresse lui avait suggéré de les attacher, elle avait refusé poliment.</w:t>
      </w:r>
    </w:p>
    <w:p w:rsidR="007840A9" w:rsidRDefault="007840A9" w:rsidP="00784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Et maintenant, sait-on pourquoi Noémie n’attache pas ses lacets ?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1614" w:rsidRDefault="00F61614" w:rsidP="00F6161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Pourquoi refuse-t-elle d’attacher ses lacets ?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1614" w:rsidRDefault="00F61614" w:rsidP="00F6161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pourrait-il se passer ensuite ?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1614" w:rsidRDefault="00F61614" w:rsidP="00F6161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840A9" w:rsidRDefault="007840A9" w:rsidP="007840A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95D96" wp14:editId="14280D4D">
                <wp:simplePos x="0" y="0"/>
                <wp:positionH relativeFrom="column">
                  <wp:posOffset>-106680</wp:posOffset>
                </wp:positionH>
                <wp:positionV relativeFrom="paragraph">
                  <wp:posOffset>-46990</wp:posOffset>
                </wp:positionV>
                <wp:extent cx="5973510" cy="960120"/>
                <wp:effectExtent l="57150" t="19050" r="84455" b="10668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9601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840A9" w:rsidRPr="001E3024" w:rsidRDefault="007840A9" w:rsidP="007840A9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10 B – 2</w:t>
                            </w:r>
                            <w:r w:rsidRPr="00CC7449"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partie du récit : réponses 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br/>
                              <w:t>du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95D96" id="Zone de texte 19" o:spid="_x0000_s1027" type="#_x0000_t202" style="position:absolute;left:0;text-align:left;margin-left:-8.4pt;margin-top:-3.7pt;width:470.35pt;height:7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7840A9" w:rsidRPr="001E3024" w:rsidRDefault="007840A9" w:rsidP="007840A9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10 B – 2</w:t>
                      </w:r>
                      <w:r w:rsidRPr="00CC7449"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>e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partie du récit : réponses 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br/>
                        <w:t>du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840A9" w:rsidRDefault="007840A9" w:rsidP="00784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 xml:space="preserve">Tout au long de la journée, Thomas l'observa. Il l'observa dans la salle de classe, dans la cour de récréation, sur le toboggan, et même à la cantine. </w:t>
      </w:r>
      <w:bookmarkStart w:id="0" w:name="_GoBack"/>
      <w:bookmarkEnd w:id="0"/>
      <w:r>
        <w:rPr>
          <w:rFonts w:ascii="Arial" w:eastAsia="Times New Roman" w:hAnsi="Arial" w:cs="Arial"/>
          <w:sz w:val="28"/>
          <w:szCs w:val="28"/>
          <w:lang w:eastAsia="fr-BE"/>
        </w:rPr>
        <w:t>Pas une seule fois la fillette, qui s'appelait Noémie, ne fit ses lacets ! Et même quand la maîtresse lui avait suggéré de les attacher, elle avait refusé poliment.</w:t>
      </w:r>
    </w:p>
    <w:p w:rsidR="007840A9" w:rsidRDefault="007840A9" w:rsidP="00784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Et maintenant, sait-on pourquoi Noémie n’attache pas ses lacets ?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1614" w:rsidRDefault="00F61614" w:rsidP="00F6161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Pourquoi refuse-t-elle d’attacher ses lacets ?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1614" w:rsidRDefault="00F61614" w:rsidP="00F6161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 pourrait-il se passer ensuite ?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1614" w:rsidRDefault="00F61614" w:rsidP="00F61614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40A9" w:rsidRDefault="007840A9" w:rsidP="007840A9">
      <w:pPr>
        <w:rPr>
          <w:rFonts w:ascii="Arial" w:hAnsi="Arial" w:cs="Arial"/>
          <w:sz w:val="28"/>
          <w:szCs w:val="28"/>
        </w:rPr>
      </w:pPr>
    </w:p>
    <w:sectPr w:rsidR="007840A9" w:rsidSect="00F61614">
      <w:footerReference w:type="default" r:id="rId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614" w:rsidRDefault="00F61614" w:rsidP="00F61614">
      <w:pPr>
        <w:spacing w:after="0" w:line="240" w:lineRule="auto"/>
      </w:pPr>
      <w:r>
        <w:separator/>
      </w:r>
    </w:p>
  </w:endnote>
  <w:endnote w:type="continuationSeparator" w:id="0">
    <w:p w:rsidR="00F61614" w:rsidRDefault="00F61614" w:rsidP="00F6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F61614" w:rsidTr="007C5210">
      <w:trPr>
        <w:trHeight w:val="414"/>
      </w:trPr>
      <w:tc>
        <w:tcPr>
          <w:tcW w:w="9767" w:type="dxa"/>
          <w:vAlign w:val="center"/>
        </w:tcPr>
        <w:p w:rsidR="00F61614" w:rsidRPr="00217D8E" w:rsidRDefault="00F61614" w:rsidP="00F61614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F61614" w:rsidRDefault="00F61614" w:rsidP="00F61614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40E092DB" wp14:editId="026EBB3F">
                <wp:extent cx="592703" cy="173090"/>
                <wp:effectExtent l="0" t="0" r="0" b="0"/>
                <wp:docPr id="7" name="Image 7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61614" w:rsidRDefault="00F616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614" w:rsidRDefault="00F61614" w:rsidP="00F61614">
      <w:pPr>
        <w:spacing w:after="0" w:line="240" w:lineRule="auto"/>
      </w:pPr>
      <w:r>
        <w:separator/>
      </w:r>
    </w:p>
  </w:footnote>
  <w:footnote w:type="continuationSeparator" w:id="0">
    <w:p w:rsidR="00F61614" w:rsidRDefault="00F61614" w:rsidP="00F61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0A9"/>
    <w:rsid w:val="00095843"/>
    <w:rsid w:val="007840A9"/>
    <w:rsid w:val="00F6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1765B4-6A92-4D0B-8D24-E761C16F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0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1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1614"/>
  </w:style>
  <w:style w:type="paragraph" w:styleId="Pieddepage">
    <w:name w:val="footer"/>
    <w:basedOn w:val="Normal"/>
    <w:link w:val="PieddepageCar"/>
    <w:uiPriority w:val="99"/>
    <w:unhideWhenUsed/>
    <w:rsid w:val="00F61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1614"/>
  </w:style>
  <w:style w:type="table" w:styleId="Grilledutableau">
    <w:name w:val="Table Grid"/>
    <w:basedOn w:val="TableauNormal"/>
    <w:uiPriority w:val="39"/>
    <w:rsid w:val="00F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2021-11-29T09:58:00Z</dcterms:created>
  <dcterms:modified xsi:type="dcterms:W3CDTF">2022-03-15T10:55:00Z</dcterms:modified>
</cp:coreProperties>
</file>